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D3E" w:rsidRPr="00EB3D3E" w:rsidRDefault="00EB3D3E" w:rsidP="00EB3D3E">
      <w:pPr>
        <w:ind w:left="-851"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EB3D3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ВОПРОСЫ для подготовки к </w:t>
      </w:r>
      <w:proofErr w:type="spellStart"/>
      <w:r w:rsidRPr="00EB3D3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дифф</w:t>
      </w:r>
      <w:proofErr w:type="spellEnd"/>
      <w:r w:rsidRPr="00EB3D3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. зачету</w:t>
      </w:r>
    </w:p>
    <w:p w:rsidR="00EB3D3E" w:rsidRPr="00EB3D3E" w:rsidRDefault="00EB3D3E" w:rsidP="00EB3D3E">
      <w:pPr>
        <w:ind w:left="-851"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EB3D3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по дисциплине: «</w:t>
      </w:r>
      <w:r w:rsidRPr="00EB3D3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Уголовный процесс</w:t>
      </w:r>
      <w:r w:rsidRPr="00EB3D3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»</w:t>
      </w:r>
    </w:p>
    <w:p w:rsidR="00EB3D3E" w:rsidRPr="00EB3D3E" w:rsidRDefault="00EB3D3E" w:rsidP="00EB3D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0A26" w:rsidRPr="00EB3D3E" w:rsidRDefault="00280A26" w:rsidP="00EB3D3E">
      <w:pPr>
        <w:jc w:val="center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Общая часть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 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1.     Понятие и назначение уголовного судопроизводства.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2.     Уголовный процесс как отрасль права. Предмет и метод. Соотношение уголовно-процессуального права с другими отраслями права.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3.     Уголовный процесс как наука. Предмет, метод и система уголовно-процессуальной науки.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4.     Уголовно-процессуальные правовые нормы, их виды, структура. Санкции в уголовно-процессуальном праве.</w:t>
      </w:r>
      <w:bookmarkStart w:id="0" w:name="_GoBack"/>
      <w:bookmarkEnd w:id="0"/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5.     Законодательство, регулирующее уголовное судопроизводство. Судебная реформа и ее реализация в уголовно-процессуальном законодательстве. Значение решений Конституционного Суда РФ и разъяснений Пленума Верховного Суда РФ.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6.     Действие уголовно-процессуального закона в пространстве, во времени и по кругу</w:t>
      </w:r>
      <w:r w:rsidR="007A6D32" w:rsidRPr="00EB3D3E">
        <w:rPr>
          <w:rFonts w:ascii="Times New Roman" w:hAnsi="Times New Roman" w:cs="Times New Roman"/>
        </w:rPr>
        <w:t xml:space="preserve"> </w:t>
      </w:r>
      <w:r w:rsidRPr="00EB3D3E">
        <w:rPr>
          <w:rFonts w:ascii="Times New Roman" w:hAnsi="Times New Roman" w:cs="Times New Roman"/>
        </w:rPr>
        <w:t>лиц.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7.   Уголовно-процессуальные правоотношения, их особенности.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8.   Уголовно-процессуальная форма: понятие и значение. Уголовно-процессуальные гарантии.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9.   Типы (формы) уголовного процесса: история и современность.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10. Принципы уголовного процесса: понятие, значение, классификация.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11. Разумный срок уголовного судопроизводства.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12. Охрана прав и свобод человека и гражданина в уголовном судопроизводстве.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13. Неприкосновенность личности.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14. Уважение чести и достоинства личности.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15. Осуществление правосудия только судом.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16. Принцип законности в уголовном судопроизводстве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17. Свобода оценки доказательств. Язык уголовного судопроизводства.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18. Обеспечение подозреваемому и обвиняемому права на защиту.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19. Состязательность сторон.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20. Презумпция невиновности.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21. Тайна переписки, телефонных и иных переговоров, почтовых, телеграфных и иных сообщений.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22. Неприкосновенность жилища.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23. Уголовное преследование: понятие и виды.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24. Суд. Полномочия суда. Состав суда.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25. Прокурор. Полномочия прокурора.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26. Следователь. Полномочия следователя.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27. Руководитель следственного органа, его полномочия.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28. Орган дознания. Полномочия начальника органа дознания.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29. Начальник подразделения дознания. Дознаватель.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30. Потерпевший. Понятие и процессуальное положение.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Потерпевший как частный обвинитель.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31. Защитник. Понятие, права и обязанности. Момент допуска к участию в деле.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32. Приглашение, назначение и замена защитника. Лица, могущие выступать в качестве защитника. Обязательное участие защитника.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33. Подозреваемый. Понятие и процессуальное положение.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34. Обвиняемый. Понятие и процессуальное положение.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35. Гражданский истец и гражданский ответчик. Понятие и процессуальное положение. Понятие гражданского иска в уголовном судопроизводстве.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36. Представители потерпевшего, гражданского истца и гражданского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ответчика.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lastRenderedPageBreak/>
        <w:t>37. Свидетель. Понятие, права и обязанности. Свидетельский иммунитет.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38. Специалист. Понятие, права, обязанности. Отличие от эксперта.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39. Эксперт. Понятие, права, обязанности, ответственность.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40. Переводчик, понятой. Понятие, права, обязанности, ответственность.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41. Обстоятельства, исключающие участие в уголовном судопроизводстве.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42. Понятие и значение доказывания. Теория доказательств. Доказательственное право.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43. Обстоятельства, подлежащие доказыванию по уголовному делу (предмет доказывания). Пределы доказывания.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44. Процесс доказывания.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45. Понятие доказательства. Свойства доказательств. Основания признания доказательств недопустимыми.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46. Классификация доказательств. Особенности использования в доказывании косвенных доказательств.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47. Вещественные доказательства. Понятие, виды, доказательственное значение. Хранение вещественных доказательств и определение их судьбы.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48. Показания подозреваемого и обвиняемого, их оценка. Значение признания обвиняемого (подозреваемого).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49. Показания свидетеля и потерпевшего. Понятие, значение, оценка.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50. Заключение эксперта. Понятие, содержание. Оценка заключения эксперта.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51. Заключение и показания специалиста.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52. Иные документы как вид доказательств. Понятие, значение, отличие от вещественных доказательств.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53. Протоколы следственных действий и судебного заседания как доказательства.</w:t>
      </w:r>
    </w:p>
    <w:p w:rsidR="00280A26" w:rsidRPr="00EB3D3E" w:rsidRDefault="00280A26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54. Ходатайства и жалобы. Понятие, порядок подачи и разрешения.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55. Процессуальные сроки. Процессуальные издержки.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56. Реабилитация в уголовном судопроизводстве.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  </w:t>
      </w:r>
    </w:p>
    <w:p w:rsidR="007A6D32" w:rsidRPr="00EB3D3E" w:rsidRDefault="007A6D32" w:rsidP="00EB3D3E">
      <w:pPr>
        <w:jc w:val="center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Особенная</w:t>
      </w:r>
      <w:r w:rsidR="00EB3D3E" w:rsidRPr="00EB3D3E">
        <w:rPr>
          <w:rFonts w:ascii="Times New Roman" w:hAnsi="Times New Roman" w:cs="Times New Roman"/>
        </w:rPr>
        <w:t xml:space="preserve"> часть, досудебное производство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 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1. </w:t>
      </w:r>
      <w:r w:rsidR="005D12AB" w:rsidRPr="00EB3D3E">
        <w:rPr>
          <w:rFonts w:ascii="Times New Roman" w:hAnsi="Times New Roman" w:cs="Times New Roman"/>
        </w:rPr>
        <w:t>З</w:t>
      </w:r>
      <w:r w:rsidRPr="00EB3D3E">
        <w:rPr>
          <w:rFonts w:ascii="Times New Roman" w:hAnsi="Times New Roman" w:cs="Times New Roman"/>
        </w:rPr>
        <w:t>адержание: основания и порядок.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2. Меры пресечения. Понятие, виды, основания и порядок применения. Особенности применения мер пресечения к подозреваемому.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3. Подписка о невыезде и надлежащем поведении.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4. Личное поручительство, присмотр за несовершеннолетним подозреваемым или обвиняемым, наблюдение командования воинской части как меры пресечения.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5. Домашний арест как мера пресечения.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6. Запрет определенных действий как мера пресечения.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7. </w:t>
      </w:r>
      <w:r w:rsidR="005D12AB" w:rsidRPr="00EB3D3E">
        <w:rPr>
          <w:rFonts w:ascii="Times New Roman" w:hAnsi="Times New Roman" w:cs="Times New Roman"/>
        </w:rPr>
        <w:t>З</w:t>
      </w:r>
      <w:r w:rsidRPr="00EB3D3E">
        <w:rPr>
          <w:rFonts w:ascii="Times New Roman" w:hAnsi="Times New Roman" w:cs="Times New Roman"/>
        </w:rPr>
        <w:t>аключение под стражу. Основания и порядок применения. Сроки содержания под стражей.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8. Иные меры процессуального принуждения.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9. Наложение ареста на имущество.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10. Понятие, значение, задачи стадии возбуждения уголовного дела. Порядок рассмотрения сообщения о преступлении.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11. Поводы и основание для возбуждения уголовного дела.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12. Постановление о возбуждении уголовного дела. Требования к его форме и содержанию.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13. Дела частно-публичного обвинения: понятие и особенности их возбуждения. Особенности возбуждения дел о преступлениях, причинив­ших вред исключительно коммерческой или иной организации, не являющейся государственным или муниципальным предприятием.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14. Дела частного обвинения: понятие и особенности их возбужде­ния. Роль судьи, прокурора, следователя, дознавателя при возбуж­дении дел этой категории.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lastRenderedPageBreak/>
        <w:t>15. Отказ в возбуждении уголовного дела и его основания. Поста­новление об отказе в возбуждении уголовного дела.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16. Понятие и значение предварительного расследования. Формы предварительного расследования.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17. Общие условия предварительного расследования: понятие, значение.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18. Предварительное следствие как форма предварительного расследования уголовных дел.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19. Дознание как форма предварительного расследования.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20. Дознание в сокращенной форме.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21. Особенности доказывания при производстве дознания в сокращенной форме.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22. Подследственность и ее виды. Место производства предвари­тельного расследования.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23. Соединение уголовных дел.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24. Выделение уголовного дела либо его материалов.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25. Начало производства предварительного расследования. Производство неотложных следственных действий. Принятие мер по устранению обстоятельств, способствовав­ших совершению преступления, или выявленных нарушений закона.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26. Обязательность рассмотрения ходатайств. Меры попечения о детях, об иждивенцах подозреваемого или обвиняемого и меры по обеспечению сохранности их имущества. Недопустимость разг­лашения данных предварительного расследования.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27. Прокурорский надзор в стадии предварительного расследования.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28. Судебный контроль за законностью и обоснованностью действий и решений в досудебном производстве.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29. Срок предварительного следствия.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30. Производство предварительного следствия следственной группой.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31. Понятие следственного действия. Общие правила производства следственных действий.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32. Особенности изъятия электронных носителей информации и копирования с них информации при производстве следственных действий.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33. Судебный порядок получения разрешения на производство следственного действия.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34. Протокол следственного действия. Удостоверение факта отказа от подписания или невозможности подписания протокола следственного действия.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35. Участники следственных действий. Лица, присутствующие при производстве следственного действия.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36. Осмотр: основания, порядок, виды.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37. Освидетельствование. Протоколы осмотра и освидетельствования.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38. Следственный эксперимент.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39. Обыск. Обыск в жилище. Личный обыск.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40. Выемка: основание, порядок, отличие от обыска.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41. Наложение ареста на почтово-телеграфные отправления, их осмотр и выемка.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42. Контроль и запись телефонных и иных переговоров. Получение информации о соединениях между абонентами и (или) абонентскими устройствами.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43. Допрос. Место и время допроса. Порядок вызова на допрос. Общие правила проведения допроса. Протокол допроса. Особенности допроса несовершеннолетних свидетелей или потерпевших.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44. Очная ставка.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45. Предъявление для опознания.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46. Проверка показаний на месте.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47. Порядок назначения су­дебной экспертизы. Обязательное назначение судебной эксперти­зы. Права подозреваемого, обвиняемого, потерпевшего, свидетеля при назначении и производстве судебной экспертизы.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48. Особеннос­ти производства дополнительной, повторной, комиссионной и комплексной судебных экспертиз.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49. Помещение в медицинский или психиатрический стационар для производства судебной эксперти­зы.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lastRenderedPageBreak/>
        <w:t>50. Заключение эксперта. Допрос эксперта.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51. Привлечение в качестве обвиняемого: понятие и значение. Основания и порядок привлечения в качестве обвиняемого.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52. Постановление о привлечении лица в качестве обвиняемого.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53. Предъявление обвинения. Допрос обвиняемого. Изменение и дополнение ранее предъявленного обвинения.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54. Основания, порядок и сроки приостановления предвари</w:t>
      </w:r>
      <w:r w:rsidR="005D12AB" w:rsidRPr="00EB3D3E">
        <w:rPr>
          <w:rFonts w:ascii="Times New Roman" w:hAnsi="Times New Roman" w:cs="Times New Roman"/>
        </w:rPr>
        <w:t>т</w:t>
      </w:r>
      <w:r w:rsidRPr="00EB3D3E">
        <w:rPr>
          <w:rFonts w:ascii="Times New Roman" w:hAnsi="Times New Roman" w:cs="Times New Roman"/>
        </w:rPr>
        <w:t>ельного следствия. Меры по розыску скрывающегося обвиняемого, подозреваемого при приостановлении производства по делу.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55. Основания и порядок возобновления приостановленного предварительного следствия.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56. Основания прекращения уголовного дела и (или) прекращения уголовного преследования.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57. Постановление о прекращении уголовного дела и (или) уголовного преследования.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58. Порядок обжалования постановления о прекращении уголовного дела и (или) уголовного преследования. Возобновление производства по ранее прекращенному уголовному делу.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59.  Окончание предварительного следствия с обвинительным заключением: понятие, значение и основные этапы.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60. Обвинительное заключение: структура и содержание.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61. Уголовные дела, по которым расследование производится в форме дознания. Сроки дознания. Отличия от предварительного следствия.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62. Уведомление о подозрении в совершении преступления. Производство дознания группой дознавателей.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63. Окончание дознания.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64. Обвинительный акт: структура и содержание.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65. Порядок ознакомления с материалами дознания обвиняемого, его защитника, других участников производства по делу.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66. Решения прокурора по уголовному делу, поступившему с обвинительным актом.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67. Решения прокурора по уголовному делу, поступившему с обвинительным заключением.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 xml:space="preserve">68. </w:t>
      </w:r>
      <w:r w:rsidR="007A6D32" w:rsidRPr="00EB3D3E">
        <w:rPr>
          <w:rFonts w:ascii="Times New Roman" w:hAnsi="Times New Roman" w:cs="Times New Roman"/>
        </w:rPr>
        <w:t>Общий порядок подготовки к судебному заседанию.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6</w:t>
      </w:r>
      <w:r w:rsidR="005D12AB" w:rsidRPr="00EB3D3E">
        <w:rPr>
          <w:rFonts w:ascii="Times New Roman" w:hAnsi="Times New Roman" w:cs="Times New Roman"/>
        </w:rPr>
        <w:t>9.</w:t>
      </w:r>
      <w:r w:rsidRPr="00EB3D3E">
        <w:rPr>
          <w:rFonts w:ascii="Times New Roman" w:hAnsi="Times New Roman" w:cs="Times New Roman"/>
        </w:rPr>
        <w:t xml:space="preserve"> Предварительное слушание: основания проведения, процессуальный порядок, виды принимаемых решений.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70</w:t>
      </w:r>
      <w:r w:rsidR="007A6D32" w:rsidRPr="00EB3D3E">
        <w:rPr>
          <w:rFonts w:ascii="Times New Roman" w:hAnsi="Times New Roman" w:cs="Times New Roman"/>
        </w:rPr>
        <w:t>. Пределы судебного разбирательства.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71</w:t>
      </w:r>
      <w:r w:rsidR="007A6D32" w:rsidRPr="00EB3D3E">
        <w:rPr>
          <w:rFonts w:ascii="Times New Roman" w:hAnsi="Times New Roman" w:cs="Times New Roman"/>
        </w:rPr>
        <w:t>. Осуществление правосудия на основе непосредственности и устности в неизменном составе суда.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72</w:t>
      </w:r>
      <w:r w:rsidR="007A6D32" w:rsidRPr="00EB3D3E">
        <w:rPr>
          <w:rFonts w:ascii="Times New Roman" w:hAnsi="Times New Roman" w:cs="Times New Roman"/>
        </w:rPr>
        <w:t>. Подготовительная часть судебного заседания.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7</w:t>
      </w:r>
      <w:r w:rsidR="005D12AB" w:rsidRPr="00EB3D3E">
        <w:rPr>
          <w:rFonts w:ascii="Times New Roman" w:hAnsi="Times New Roman" w:cs="Times New Roman"/>
        </w:rPr>
        <w:t>3</w:t>
      </w:r>
      <w:r w:rsidRPr="00EB3D3E">
        <w:rPr>
          <w:rFonts w:ascii="Times New Roman" w:hAnsi="Times New Roman" w:cs="Times New Roman"/>
        </w:rPr>
        <w:t xml:space="preserve">. </w:t>
      </w:r>
      <w:proofErr w:type="spellStart"/>
      <w:r w:rsidRPr="00EB3D3E">
        <w:rPr>
          <w:rFonts w:ascii="Times New Roman" w:hAnsi="Times New Roman" w:cs="Times New Roman"/>
        </w:rPr>
        <w:t>Cудебное</w:t>
      </w:r>
      <w:proofErr w:type="spellEnd"/>
      <w:r w:rsidRPr="00EB3D3E">
        <w:rPr>
          <w:rFonts w:ascii="Times New Roman" w:hAnsi="Times New Roman" w:cs="Times New Roman"/>
        </w:rPr>
        <w:t xml:space="preserve"> следствие</w:t>
      </w:r>
      <w:r w:rsidR="005D12AB" w:rsidRPr="00EB3D3E">
        <w:rPr>
          <w:rFonts w:ascii="Times New Roman" w:hAnsi="Times New Roman" w:cs="Times New Roman"/>
        </w:rPr>
        <w:t>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74</w:t>
      </w:r>
      <w:r w:rsidR="007A6D32" w:rsidRPr="00EB3D3E">
        <w:rPr>
          <w:rFonts w:ascii="Times New Roman" w:hAnsi="Times New Roman" w:cs="Times New Roman"/>
        </w:rPr>
        <w:t>. Прения сторон и последнее слово подсудимого.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75</w:t>
      </w:r>
      <w:r w:rsidR="007A6D32" w:rsidRPr="00EB3D3E">
        <w:rPr>
          <w:rFonts w:ascii="Times New Roman" w:hAnsi="Times New Roman" w:cs="Times New Roman"/>
        </w:rPr>
        <w:t>. Приговор. Свойства приговора. Требования, предъявляемые к приговору.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7</w:t>
      </w:r>
      <w:r w:rsidR="005D12AB" w:rsidRPr="00EB3D3E">
        <w:rPr>
          <w:rFonts w:ascii="Times New Roman" w:hAnsi="Times New Roman" w:cs="Times New Roman"/>
        </w:rPr>
        <w:t>6</w:t>
      </w:r>
      <w:r w:rsidRPr="00EB3D3E">
        <w:rPr>
          <w:rFonts w:ascii="Times New Roman" w:hAnsi="Times New Roman" w:cs="Times New Roman"/>
        </w:rPr>
        <w:t>. Вопросы, разрешаемые при постановлении приговора.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77</w:t>
      </w:r>
      <w:r w:rsidR="007A6D32" w:rsidRPr="00EB3D3E">
        <w:rPr>
          <w:rFonts w:ascii="Times New Roman" w:hAnsi="Times New Roman" w:cs="Times New Roman"/>
        </w:rPr>
        <w:t>. Виды приговоров, структура приговора.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7</w:t>
      </w:r>
      <w:r w:rsidR="005D12AB" w:rsidRPr="00EB3D3E">
        <w:rPr>
          <w:rFonts w:ascii="Times New Roman" w:hAnsi="Times New Roman" w:cs="Times New Roman"/>
        </w:rPr>
        <w:t>8</w:t>
      </w:r>
      <w:r w:rsidRPr="00EB3D3E">
        <w:rPr>
          <w:rFonts w:ascii="Times New Roman" w:hAnsi="Times New Roman" w:cs="Times New Roman"/>
        </w:rPr>
        <w:t>. Особый порядок принятия судебного решения при согласии обвиняемого с предъявленным ему обвинением.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7</w:t>
      </w:r>
      <w:r w:rsidR="005D12AB" w:rsidRPr="00EB3D3E">
        <w:rPr>
          <w:rFonts w:ascii="Times New Roman" w:hAnsi="Times New Roman" w:cs="Times New Roman"/>
        </w:rPr>
        <w:t>9</w:t>
      </w:r>
      <w:r w:rsidRPr="00EB3D3E">
        <w:rPr>
          <w:rFonts w:ascii="Times New Roman" w:hAnsi="Times New Roman" w:cs="Times New Roman"/>
        </w:rPr>
        <w:t>. Особый порядок принятия судебного решения при заключении досудебного соглашения о сотрудничестве.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80</w:t>
      </w:r>
      <w:r w:rsidR="007A6D32" w:rsidRPr="00EB3D3E">
        <w:rPr>
          <w:rFonts w:ascii="Times New Roman" w:hAnsi="Times New Roman" w:cs="Times New Roman"/>
        </w:rPr>
        <w:t xml:space="preserve">. Особенности производства </w:t>
      </w:r>
      <w:proofErr w:type="gramStart"/>
      <w:r w:rsidR="007A6D32" w:rsidRPr="00EB3D3E">
        <w:rPr>
          <w:rFonts w:ascii="Times New Roman" w:hAnsi="Times New Roman" w:cs="Times New Roman"/>
        </w:rPr>
        <w:t>у мирового судьи</w:t>
      </w:r>
      <w:proofErr w:type="gramEnd"/>
      <w:r w:rsidR="007A6D32" w:rsidRPr="00EB3D3E">
        <w:rPr>
          <w:rFonts w:ascii="Times New Roman" w:hAnsi="Times New Roman" w:cs="Times New Roman"/>
        </w:rPr>
        <w:t>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81</w:t>
      </w:r>
      <w:r w:rsidR="007A6D32" w:rsidRPr="00EB3D3E">
        <w:rPr>
          <w:rFonts w:ascii="Times New Roman" w:hAnsi="Times New Roman" w:cs="Times New Roman"/>
        </w:rPr>
        <w:t>. Особенности судебного следствия и прений в суде присяжных.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82</w:t>
      </w:r>
      <w:r w:rsidR="007A6D32" w:rsidRPr="00EB3D3E">
        <w:rPr>
          <w:rFonts w:ascii="Times New Roman" w:hAnsi="Times New Roman" w:cs="Times New Roman"/>
        </w:rPr>
        <w:t>. Формирование коллегии присяжных заседателей. Особенности подготовительной части судебного заседания в суде присяжных.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83</w:t>
      </w:r>
      <w:r w:rsidR="007A6D32" w:rsidRPr="00EB3D3E">
        <w:rPr>
          <w:rFonts w:ascii="Times New Roman" w:hAnsi="Times New Roman" w:cs="Times New Roman"/>
        </w:rPr>
        <w:t>. Вердикт коллегии присяжных, его процессуальное значение.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84</w:t>
      </w:r>
      <w:r w:rsidR="007A6D32" w:rsidRPr="00EB3D3E">
        <w:rPr>
          <w:rFonts w:ascii="Times New Roman" w:hAnsi="Times New Roman" w:cs="Times New Roman"/>
        </w:rPr>
        <w:t>. Апелляционный порядок рассмотрения уголовного дела.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85</w:t>
      </w:r>
      <w:r w:rsidR="007A6D32" w:rsidRPr="00EB3D3E">
        <w:rPr>
          <w:rFonts w:ascii="Times New Roman" w:hAnsi="Times New Roman" w:cs="Times New Roman"/>
        </w:rPr>
        <w:t>. Кассационный порядок рассмотрения уголовного дела.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lastRenderedPageBreak/>
        <w:t>8</w:t>
      </w:r>
      <w:r w:rsidR="005D12AB" w:rsidRPr="00EB3D3E">
        <w:rPr>
          <w:rFonts w:ascii="Times New Roman" w:hAnsi="Times New Roman" w:cs="Times New Roman"/>
        </w:rPr>
        <w:t>6</w:t>
      </w:r>
      <w:r w:rsidRPr="00EB3D3E">
        <w:rPr>
          <w:rFonts w:ascii="Times New Roman" w:hAnsi="Times New Roman" w:cs="Times New Roman"/>
        </w:rPr>
        <w:t>. Основания отмены или изменения судебного решения в проверочных стадиях уголовного судопроизводства.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8</w:t>
      </w:r>
      <w:r w:rsidR="005D12AB" w:rsidRPr="00EB3D3E">
        <w:rPr>
          <w:rFonts w:ascii="Times New Roman" w:hAnsi="Times New Roman" w:cs="Times New Roman"/>
        </w:rPr>
        <w:t>7</w:t>
      </w:r>
      <w:r w:rsidRPr="00EB3D3E">
        <w:rPr>
          <w:rFonts w:ascii="Times New Roman" w:hAnsi="Times New Roman" w:cs="Times New Roman"/>
        </w:rPr>
        <w:t>. Стадия исполнения приговора.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8</w:t>
      </w:r>
      <w:r w:rsidR="005D12AB" w:rsidRPr="00EB3D3E">
        <w:rPr>
          <w:rFonts w:ascii="Times New Roman" w:hAnsi="Times New Roman" w:cs="Times New Roman"/>
        </w:rPr>
        <w:t>8</w:t>
      </w:r>
      <w:r w:rsidRPr="00EB3D3E">
        <w:rPr>
          <w:rFonts w:ascii="Times New Roman" w:hAnsi="Times New Roman" w:cs="Times New Roman"/>
        </w:rPr>
        <w:t>. Производство в надзорной инстанции, отличие от кассационного производства.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8</w:t>
      </w:r>
      <w:r w:rsidR="005D12AB" w:rsidRPr="00EB3D3E">
        <w:rPr>
          <w:rFonts w:ascii="Times New Roman" w:hAnsi="Times New Roman" w:cs="Times New Roman"/>
        </w:rPr>
        <w:t>9</w:t>
      </w:r>
      <w:r w:rsidRPr="00EB3D3E">
        <w:rPr>
          <w:rFonts w:ascii="Times New Roman" w:hAnsi="Times New Roman" w:cs="Times New Roman"/>
        </w:rPr>
        <w:t>. Возобновление производства по уголовному делу ввиду новых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или вновь открывшихся обстоятельств.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90</w:t>
      </w:r>
      <w:r w:rsidR="007A6D32" w:rsidRPr="00EB3D3E">
        <w:rPr>
          <w:rFonts w:ascii="Times New Roman" w:hAnsi="Times New Roman" w:cs="Times New Roman"/>
        </w:rPr>
        <w:t>. Особенности производства по делам несовершеннолетних.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91</w:t>
      </w:r>
      <w:r w:rsidR="007A6D32" w:rsidRPr="00EB3D3E">
        <w:rPr>
          <w:rFonts w:ascii="Times New Roman" w:hAnsi="Times New Roman" w:cs="Times New Roman"/>
        </w:rPr>
        <w:t>. Особенности производства по делам о применении принудительных мер медицинского характера.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92</w:t>
      </w:r>
      <w:r w:rsidR="007A6D32" w:rsidRPr="00EB3D3E">
        <w:rPr>
          <w:rFonts w:ascii="Times New Roman" w:hAnsi="Times New Roman" w:cs="Times New Roman"/>
        </w:rPr>
        <w:t>. Особенности производства по уголовным делам в отношении отдельных категорий лиц.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93</w:t>
      </w:r>
      <w:r w:rsidR="007A6D32" w:rsidRPr="00EB3D3E">
        <w:rPr>
          <w:rFonts w:ascii="Times New Roman" w:hAnsi="Times New Roman" w:cs="Times New Roman"/>
        </w:rPr>
        <w:t>. Производство о назначении меры уголовно-правового характера при освобождении от уголовной ответственности.</w:t>
      </w:r>
    </w:p>
    <w:p w:rsidR="007A6D32" w:rsidRPr="00EB3D3E" w:rsidRDefault="005D12AB" w:rsidP="00EB3D3E">
      <w:pPr>
        <w:jc w:val="both"/>
        <w:rPr>
          <w:rFonts w:ascii="Times New Roman" w:hAnsi="Times New Roman" w:cs="Times New Roman"/>
        </w:rPr>
      </w:pPr>
      <w:r w:rsidRPr="00EB3D3E">
        <w:rPr>
          <w:rFonts w:ascii="Times New Roman" w:hAnsi="Times New Roman" w:cs="Times New Roman"/>
        </w:rPr>
        <w:t>94</w:t>
      </w:r>
      <w:r w:rsidR="007A6D32" w:rsidRPr="00EB3D3E">
        <w:rPr>
          <w:rFonts w:ascii="Times New Roman" w:hAnsi="Times New Roman" w:cs="Times New Roman"/>
        </w:rPr>
        <w:t>. Международное сотрудничество в сфере уголовного судопроизводства.</w:t>
      </w: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</w:p>
    <w:p w:rsidR="007A6D32" w:rsidRPr="00EB3D3E" w:rsidRDefault="007A6D32" w:rsidP="00EB3D3E">
      <w:pPr>
        <w:jc w:val="both"/>
        <w:rPr>
          <w:rFonts w:ascii="Times New Roman" w:hAnsi="Times New Roman" w:cs="Times New Roman"/>
        </w:rPr>
      </w:pPr>
    </w:p>
    <w:sectPr w:rsidR="007A6D32" w:rsidRPr="00EB3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A26"/>
    <w:rsid w:val="00280A26"/>
    <w:rsid w:val="003D4015"/>
    <w:rsid w:val="005657CE"/>
    <w:rsid w:val="005D12AB"/>
    <w:rsid w:val="007A6D32"/>
    <w:rsid w:val="00EB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5E056"/>
  <w15:chartTrackingRefBased/>
  <w15:docId w15:val="{97942D41-126D-8540-BD6A-11D16CD7E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1804</Words>
  <Characters>10285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PC1</cp:lastModifiedBy>
  <cp:revision>2</cp:revision>
  <dcterms:created xsi:type="dcterms:W3CDTF">2026-10-13T09:15:00Z</dcterms:created>
  <dcterms:modified xsi:type="dcterms:W3CDTF">2026-10-13T09:15:00Z</dcterms:modified>
</cp:coreProperties>
</file>