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A9" w:rsidRPr="001C1710" w:rsidRDefault="00F806A9" w:rsidP="00F806A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10.7 </w:t>
      </w:r>
      <w:r w:rsidRPr="001C1710">
        <w:rPr>
          <w:rFonts w:ascii="Times New Roman" w:hAnsi="Times New Roman"/>
          <w:b/>
          <w:bCs/>
          <w:sz w:val="28"/>
          <w:szCs w:val="28"/>
        </w:rPr>
        <w:t>Аннотация программ учебных практик</w:t>
      </w:r>
    </w:p>
    <w:p w:rsidR="00F806A9" w:rsidRPr="001C1710" w:rsidRDefault="00F806A9" w:rsidP="00F806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>При реализации ППС</w:t>
      </w:r>
      <w:r>
        <w:rPr>
          <w:rFonts w:ascii="Times New Roman" w:hAnsi="Times New Roman"/>
          <w:sz w:val="28"/>
          <w:szCs w:val="28"/>
        </w:rPr>
        <w:t>С</w:t>
      </w:r>
      <w:r w:rsidRPr="001C1710">
        <w:rPr>
          <w:rFonts w:ascii="Times New Roman" w:hAnsi="Times New Roman"/>
          <w:sz w:val="28"/>
          <w:szCs w:val="28"/>
        </w:rPr>
        <w:t>З по специальности 40.02.03 Право и судебное администрирование предусматривается прохождение учебной практики с использованием кадрового и методического потенциала преподавателей юридических дисциплин.</w:t>
      </w:r>
    </w:p>
    <w:p w:rsidR="00F806A9" w:rsidRPr="001C1710" w:rsidRDefault="00F806A9" w:rsidP="00F806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806A9" w:rsidRPr="001C1710" w:rsidRDefault="00F806A9" w:rsidP="00F806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>Учебная практика проводится в учебных мастерских, лабораториях, на учебных полигонах, учебных базах практики и иных структурных подразделениях образовательной организации либо в организациях на основе договоров между организацией, осуществляющей деятельность по образовательной программе соответствующего профиля и колледжем.</w:t>
      </w:r>
    </w:p>
    <w:p w:rsidR="00F806A9" w:rsidRPr="001C1710" w:rsidRDefault="00F806A9" w:rsidP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ge59"/>
      <w:bookmarkEnd w:id="1"/>
      <w:r w:rsidRPr="001C1710">
        <w:rPr>
          <w:rFonts w:ascii="Times New Roman" w:hAnsi="Times New Roman"/>
          <w:sz w:val="28"/>
          <w:szCs w:val="28"/>
        </w:rPr>
        <w:t>Целями учебной практики являются: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закрепление теоретических знаний, полученных при изучении базовых дисциплин; 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задачах по месту прохождения практики; 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приобретение практических навыков в будущей профессиональной деятельности или в отдельных ее разделах. </w:t>
      </w:r>
    </w:p>
    <w:p w:rsidR="00F806A9" w:rsidRPr="001C1710" w:rsidRDefault="00F806A9" w:rsidP="00F806A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Задачи учебной практики: 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закрепить знания и умения, приобретаемые </w:t>
      </w:r>
      <w:proofErr w:type="gramStart"/>
      <w:r w:rsidRPr="001C171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C1710">
        <w:rPr>
          <w:rFonts w:ascii="Times New Roman" w:hAnsi="Times New Roman"/>
          <w:sz w:val="28"/>
          <w:szCs w:val="28"/>
        </w:rPr>
        <w:t xml:space="preserve"> в результате освоения теоретических курсов; </w:t>
      </w:r>
    </w:p>
    <w:p w:rsidR="00F806A9" w:rsidRPr="001C1710" w:rsidRDefault="00F806A9" w:rsidP="00F806A9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710">
        <w:rPr>
          <w:rFonts w:ascii="Times New Roman" w:hAnsi="Times New Roman"/>
          <w:sz w:val="28"/>
          <w:szCs w:val="28"/>
        </w:rPr>
        <w:t xml:space="preserve">выработать   практические   навыки   и   способствовать   комплексному формированию общих и профессиональных компетенций </w:t>
      </w:r>
      <w:r w:rsidRPr="001C1710">
        <w:rPr>
          <w:rFonts w:ascii="Times New Roman" w:hAnsi="Times New Roman"/>
          <w:sz w:val="28"/>
          <w:szCs w:val="28"/>
        </w:rPr>
        <w:lastRenderedPageBreak/>
        <w:t>обучающихся. Аттестация по итогам учебной практики проводится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710">
        <w:rPr>
          <w:rFonts w:ascii="Times New Roman" w:hAnsi="Times New Roman"/>
          <w:sz w:val="28"/>
          <w:szCs w:val="28"/>
          <w:highlight w:val="yellow"/>
        </w:rPr>
        <w:t>дифференцированного зачета</w:t>
      </w:r>
      <w:r w:rsidRPr="001C1710">
        <w:rPr>
          <w:rFonts w:ascii="Times New Roman" w:hAnsi="Times New Roman"/>
          <w:sz w:val="28"/>
          <w:szCs w:val="28"/>
        </w:rPr>
        <w:t xml:space="preserve"> на основании предоставленных отчетов.</w:t>
      </w:r>
    </w:p>
    <w:p w:rsidR="00F806A9" w:rsidRPr="001C1710" w:rsidRDefault="00F806A9" w:rsidP="00F806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FBD" w:rsidRDefault="00F806A9"/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2C"/>
    <w:multiLevelType w:val="hybridMultilevel"/>
    <w:tmpl w:val="00004A80"/>
    <w:lvl w:ilvl="0" w:tplc="00001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8E"/>
    <w:rsid w:val="00074144"/>
    <w:rsid w:val="006F368E"/>
    <w:rsid w:val="008C7DDB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2016-08-03T11:55:00Z</dcterms:created>
  <dcterms:modified xsi:type="dcterms:W3CDTF">2016-08-03T11:55:00Z</dcterms:modified>
</cp:coreProperties>
</file>