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1D8" w:rsidRPr="007E0EB8" w:rsidRDefault="006D51D8" w:rsidP="006D51D8">
      <w:pPr>
        <w:ind w:firstLine="709"/>
        <w:jc w:val="center"/>
        <w:rPr>
          <w:b/>
          <w:bCs/>
          <w:kern w:val="2"/>
          <w:sz w:val="28"/>
        </w:rPr>
      </w:pPr>
      <w:r w:rsidRPr="007E0EB8">
        <w:rPr>
          <w:b/>
          <w:bCs/>
          <w:kern w:val="2"/>
          <w:sz w:val="28"/>
        </w:rPr>
        <w:t xml:space="preserve">Вопросы для подготовки к </w:t>
      </w:r>
      <w:r>
        <w:rPr>
          <w:b/>
          <w:bCs/>
          <w:kern w:val="2"/>
          <w:sz w:val="28"/>
        </w:rPr>
        <w:t>ЭКЗАМЕНУ</w:t>
      </w:r>
    </w:p>
    <w:p w:rsidR="006D51D8" w:rsidRPr="007E0EB8" w:rsidRDefault="006D51D8" w:rsidP="006D51D8">
      <w:pPr>
        <w:ind w:firstLine="709"/>
        <w:jc w:val="center"/>
        <w:rPr>
          <w:b/>
          <w:bCs/>
          <w:kern w:val="2"/>
          <w:sz w:val="28"/>
        </w:rPr>
      </w:pPr>
      <w:r w:rsidRPr="007E0EB8">
        <w:rPr>
          <w:b/>
          <w:bCs/>
          <w:kern w:val="2"/>
          <w:sz w:val="28"/>
        </w:rPr>
        <w:t>по дисциплине «</w:t>
      </w:r>
      <w:r>
        <w:rPr>
          <w:b/>
          <w:bCs/>
          <w:kern w:val="2"/>
          <w:sz w:val="28"/>
        </w:rPr>
        <w:t>Трудовое</w:t>
      </w:r>
      <w:r>
        <w:rPr>
          <w:b/>
          <w:bCs/>
          <w:kern w:val="2"/>
          <w:sz w:val="28"/>
        </w:rPr>
        <w:t xml:space="preserve"> право</w:t>
      </w:r>
      <w:r w:rsidRPr="007E0EB8">
        <w:rPr>
          <w:b/>
          <w:bCs/>
          <w:kern w:val="2"/>
          <w:sz w:val="28"/>
        </w:rPr>
        <w:t>»</w:t>
      </w:r>
    </w:p>
    <w:p w:rsidR="003734E2" w:rsidRPr="001A4CB1" w:rsidRDefault="003734E2" w:rsidP="003734E2">
      <w:pPr>
        <w:ind w:left="709" w:hanging="709"/>
        <w:jc w:val="both"/>
        <w:rPr>
          <w:sz w:val="28"/>
          <w:szCs w:val="28"/>
        </w:rPr>
      </w:pPr>
      <w:r w:rsidRPr="001A4CB1">
        <w:rPr>
          <w:b/>
          <w:sz w:val="28"/>
          <w:szCs w:val="28"/>
        </w:rPr>
        <w:tab/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7687F">
        <w:rPr>
          <w:rFonts w:eastAsia="Calibri"/>
          <w:sz w:val="28"/>
          <w:szCs w:val="28"/>
          <w:lang w:eastAsia="en-US"/>
        </w:rPr>
        <w:t>Понятие, предмет, метод и система трудового права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7687F">
        <w:rPr>
          <w:rFonts w:eastAsia="Calibri"/>
          <w:sz w:val="28"/>
          <w:szCs w:val="28"/>
          <w:lang w:eastAsia="en-US"/>
        </w:rPr>
        <w:t>Принципы трудового права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567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7687F">
        <w:rPr>
          <w:rFonts w:eastAsia="Calibri"/>
          <w:sz w:val="28"/>
          <w:szCs w:val="28"/>
          <w:lang w:eastAsia="en-US"/>
        </w:rPr>
        <w:t>Источники трудового права</w:t>
      </w:r>
    </w:p>
    <w:p w:rsidR="003734E2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7687F">
        <w:rPr>
          <w:rFonts w:eastAsia="Calibri"/>
          <w:sz w:val="28"/>
          <w:szCs w:val="28"/>
          <w:lang w:eastAsia="en-US"/>
        </w:rPr>
        <w:t>Конституция как основной источник трудового права</w:t>
      </w:r>
    </w:p>
    <w:p w:rsidR="00DF7C22" w:rsidRPr="0047687F" w:rsidRDefault="00DF7C2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Трудовой кодекс и иные нормативно-правовые акты как источник трудового права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Локальные источники трудового права: понятие, особенности, порядок принятия 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Действие трудового законодательства и иных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нормативно-п</w:t>
      </w: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равовых актов, содержащих нормы трудового права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,</w:t>
      </w: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по кругу лиц, во времени и пространстве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Трудовое правоотношение: понятие, признаки, стороны, содержание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, характеристика трудовой функции как признака трудовых правоотношений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Общая характеристика отношений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,</w:t>
      </w: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непосредственно связанных с трудовыми 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Субъекты трудового прав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а: понятие, виды, классификация, их права и обязанности.</w:t>
      </w: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Трудовая </w:t>
      </w:r>
      <w:proofErr w:type="spellStart"/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правосубъектность</w:t>
      </w:r>
      <w:proofErr w:type="spellEnd"/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Объединения работников и объединения работодателей как субъектов трудового права</w:t>
      </w:r>
    </w:p>
    <w:p w:rsidR="003734E2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Социальное партнерство в сфере труда: понятие, значение, принципы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, уровни и формы, ответственность сторон</w:t>
      </w:r>
    </w:p>
    <w:p w:rsidR="00DF7C22" w:rsidRPr="0047687F" w:rsidRDefault="00DF7C2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Коллективные переговоры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Понятие и стороны коллективного договора. Порядок разработки и заключения коллективного договора. Изменение и дополнение коллективного договора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Понятие занятости и трудоустройства. Общая характеристика государственной политики в сфере занятости населения.  Круг граждан, считающихся занятыми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Органы занятости и их полномочия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Понятие безработных: порядок и условия признания 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Пособие по безработице: порядок начисления, размер, сроки выплаты. Приостановка, снижение размера, прекращение выплаты пособия по безработице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Понятие и стороны трудового дог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овора. Виды трудовых договоров. </w:t>
      </w: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Общий порядок заключения трудового договора. Гарантии при заключении трудового договора.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Общий порядок приема на работу. Испытание при приеме на работу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Изменение определенных сторонами условий трудового договора по причинам, связанным с изменением организационных или технологических условий труда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lastRenderedPageBreak/>
        <w:t>Изменение трудового договора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Отстранение от работы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Защита персональных данных работника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Ученический договор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Трудовые отношения при смене собственника имущества организации, изменении подведомственности организации, ее реорганизации.</w:t>
      </w:r>
    </w:p>
    <w:p w:rsidR="003734E2" w:rsidRPr="0047687F" w:rsidRDefault="003734E2" w:rsidP="006D51D8">
      <w:pPr>
        <w:numPr>
          <w:ilvl w:val="0"/>
          <w:numId w:val="1"/>
        </w:numPr>
        <w:shd w:val="clear" w:color="auto" w:fill="FFFFFF"/>
        <w:tabs>
          <w:tab w:val="clear" w:pos="708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47687F">
        <w:rPr>
          <w:color w:val="000000"/>
          <w:sz w:val="28"/>
          <w:szCs w:val="28"/>
        </w:rPr>
        <w:t>Общие основания прекращения трудового договора и их классификация. Расторжение трудового договора в связи с представлением работником подложных документов при заключении трудового договора.</w:t>
      </w:r>
    </w:p>
    <w:p w:rsidR="003734E2" w:rsidRPr="0047687F" w:rsidRDefault="003734E2" w:rsidP="006D51D8">
      <w:pPr>
        <w:numPr>
          <w:ilvl w:val="0"/>
          <w:numId w:val="1"/>
        </w:numPr>
        <w:shd w:val="clear" w:color="auto" w:fill="FFFFFF"/>
        <w:tabs>
          <w:tab w:val="clear" w:pos="708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47687F">
        <w:rPr>
          <w:color w:val="000000"/>
          <w:sz w:val="28"/>
          <w:szCs w:val="28"/>
        </w:rPr>
        <w:t>Расторжение трудового договора по соглашению сторон. Прекращение срочного трудового договора.</w:t>
      </w:r>
    </w:p>
    <w:p w:rsidR="003734E2" w:rsidRPr="0047687F" w:rsidRDefault="003734E2" w:rsidP="006D51D8">
      <w:pPr>
        <w:numPr>
          <w:ilvl w:val="0"/>
          <w:numId w:val="1"/>
        </w:numPr>
        <w:shd w:val="clear" w:color="auto" w:fill="FFFFFF"/>
        <w:tabs>
          <w:tab w:val="clear" w:pos="708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47687F">
        <w:rPr>
          <w:color w:val="000000"/>
          <w:sz w:val="28"/>
          <w:szCs w:val="28"/>
        </w:rPr>
        <w:t>Расторжение трудового договора по инициативе работника (по собственному желанию).</w:t>
      </w:r>
    </w:p>
    <w:p w:rsidR="003734E2" w:rsidRPr="0047687F" w:rsidRDefault="003734E2" w:rsidP="006D51D8">
      <w:pPr>
        <w:numPr>
          <w:ilvl w:val="0"/>
          <w:numId w:val="1"/>
        </w:numPr>
        <w:shd w:val="clear" w:color="auto" w:fill="FFFFFF"/>
        <w:tabs>
          <w:tab w:val="clear" w:pos="708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47687F">
        <w:rPr>
          <w:color w:val="000000"/>
          <w:sz w:val="28"/>
          <w:szCs w:val="28"/>
        </w:rPr>
        <w:t>Основания и порядок расторжения трудового договора по инициативе работодателя вследствие виновных действий со стороны работника.  </w:t>
      </w:r>
    </w:p>
    <w:p w:rsidR="003734E2" w:rsidRPr="0047687F" w:rsidRDefault="003734E2" w:rsidP="006D51D8">
      <w:pPr>
        <w:numPr>
          <w:ilvl w:val="0"/>
          <w:numId w:val="1"/>
        </w:numPr>
        <w:shd w:val="clear" w:color="auto" w:fill="FFFFFF"/>
        <w:tabs>
          <w:tab w:val="clear" w:pos="708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47687F">
        <w:rPr>
          <w:color w:val="000000"/>
          <w:sz w:val="28"/>
          <w:szCs w:val="28"/>
        </w:rPr>
        <w:t>Основания и порядок расторжения трудового договора по инициативе работодателя при отсутствии виновных действий со стороны работника.</w:t>
      </w:r>
    </w:p>
    <w:p w:rsidR="003734E2" w:rsidRPr="0047687F" w:rsidRDefault="003734E2" w:rsidP="006D51D8">
      <w:pPr>
        <w:numPr>
          <w:ilvl w:val="0"/>
          <w:numId w:val="1"/>
        </w:numPr>
        <w:shd w:val="clear" w:color="auto" w:fill="FFFFFF"/>
        <w:tabs>
          <w:tab w:val="clear" w:pos="708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47687F">
        <w:rPr>
          <w:color w:val="000000"/>
          <w:sz w:val="28"/>
          <w:szCs w:val="28"/>
        </w:rPr>
        <w:t>Основания и порядок расторжения трудового договора по инициативе работодателя вследствие наступления обстоятельств, не связанных с личностью работника.</w:t>
      </w:r>
    </w:p>
    <w:p w:rsidR="003734E2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Рабочее время: понятие, виды.  Режим и учет рабочего времени, порядок установления</w:t>
      </w:r>
    </w:p>
    <w:p w:rsidR="003734E2" w:rsidRPr="002E201D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2E201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Работа в ночное время, </w:t>
      </w:r>
      <w:r w:rsidR="002E201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</w:t>
      </w:r>
      <w:r w:rsidRPr="002E201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верхурочная работа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Ненормированный рабочий день</w:t>
      </w:r>
    </w:p>
    <w:p w:rsidR="003734E2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Понятие и виды времени отдыха. Перерывы на работе. Выходные и праздничные дни</w:t>
      </w:r>
    </w:p>
    <w:p w:rsidR="002E201D" w:rsidRPr="0047687F" w:rsidRDefault="002E201D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Отпуска: виды, продолжительность, исчисление стажа, порядок предоставления, продление, перенесение и замена отпуска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Оплата труда и заработная плата</w:t>
      </w:r>
      <w:r w:rsidR="002E201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– понятия и их соотношение, формы и системы оплаты.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Оплата труда при выполнении работы в условиях, отклоняющихся от нормальных</w:t>
      </w:r>
    </w:p>
    <w:p w:rsidR="003734E2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Порядок установления заработной платы. Порядок и сроки ее выплаты</w:t>
      </w:r>
    </w:p>
    <w:p w:rsidR="002E201D" w:rsidRPr="0047687F" w:rsidRDefault="002E201D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Нормирование труда</w:t>
      </w:r>
    </w:p>
    <w:p w:rsidR="003734E2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Понятие и виды гарантий и компенсаций</w:t>
      </w:r>
      <w:r w:rsidR="002E201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 Отличие компенсаций от выплат компенсационного характера.</w:t>
      </w:r>
    </w:p>
    <w:p w:rsidR="002E201D" w:rsidRDefault="002E201D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Гарантии при направлении работников в служебные командировки, другие служебные поездки и переезде на работу в другую местность</w:t>
      </w:r>
    </w:p>
    <w:p w:rsidR="002E201D" w:rsidRDefault="002E201D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Гарантии и компенсации работникам при исполнении ими государственных или общественных обязанностей</w:t>
      </w:r>
    </w:p>
    <w:p w:rsidR="002E201D" w:rsidRDefault="002E201D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lastRenderedPageBreak/>
        <w:t>Гарантии и компенсации работникам, совмещающим работу с получением образования, а также работникам, допущенным к соисканию ученой степени кандидата наук или доктора наук</w:t>
      </w:r>
    </w:p>
    <w:p w:rsidR="002E201D" w:rsidRDefault="002E201D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Гарантии и компенсации работникам, связанные с расторжением трудового договора</w:t>
      </w:r>
    </w:p>
    <w:p w:rsidR="002E201D" w:rsidRPr="0047687F" w:rsidRDefault="002E201D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Другие гарантии и компенсации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Дисциплина труда</w:t>
      </w:r>
      <w:r w:rsidR="002E201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и трудовой распорядок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Понятие</w:t>
      </w:r>
      <w:r w:rsidR="002E201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и состав</w:t>
      </w: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дисциплинарного проступка. Виды и порядок применения дисциплинарных взысканий 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Материальная ответственность. Основания ее наступления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Материальная ответственность работодателя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Материальная ответственность работника</w:t>
      </w:r>
    </w:p>
    <w:p w:rsidR="003734E2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Понятие охраны труда и ее правовое регулирование</w:t>
      </w:r>
      <w:r w:rsidR="00002E8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, основные направления государственной политики в области охраны труда</w:t>
      </w:r>
    </w:p>
    <w:p w:rsidR="00002E8C" w:rsidRDefault="00002E8C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Государственное управление охраной труда и </w:t>
      </w:r>
      <w:r w:rsidR="0032669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требования охраны труда</w:t>
      </w:r>
    </w:p>
    <w:p w:rsidR="0032669E" w:rsidRDefault="0032669E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Права и обязанности работодателя и работника в области охраны труда</w:t>
      </w:r>
    </w:p>
    <w:p w:rsidR="0032669E" w:rsidRDefault="0032669E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Управление охраной труда</w:t>
      </w:r>
    </w:p>
    <w:p w:rsidR="00DF7C22" w:rsidRDefault="0032669E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Сп</w:t>
      </w:r>
      <w:r w:rsidR="00DF7C2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ециальная оценка условий труда </w:t>
      </w:r>
    </w:p>
    <w:p w:rsidR="0032669E" w:rsidRDefault="00DF7C2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</w:t>
      </w:r>
      <w:r w:rsidR="0032669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осударственная экспертиза условий труда</w:t>
      </w:r>
    </w:p>
    <w:p w:rsidR="0032669E" w:rsidRPr="0047687F" w:rsidRDefault="0032669E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Расследование, рассмотрение и учет несчастных случаев на производстве, микротравм</w:t>
      </w:r>
    </w:p>
    <w:p w:rsidR="003734E2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Защита трудовых прав и свобод</w:t>
      </w:r>
    </w:p>
    <w:p w:rsidR="0032669E" w:rsidRPr="0047687F" w:rsidRDefault="0032669E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Индивидуальные и коллективные трудовые споры</w:t>
      </w:r>
    </w:p>
    <w:p w:rsidR="003734E2" w:rsidRDefault="003734E2" w:rsidP="006D51D8">
      <w:pPr>
        <w:numPr>
          <w:ilvl w:val="0"/>
          <w:numId w:val="1"/>
        </w:numPr>
        <w:shd w:val="clear" w:color="auto" w:fill="FFFFFF"/>
        <w:tabs>
          <w:tab w:val="clear" w:pos="708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 w:rsidRPr="0047687F">
        <w:rPr>
          <w:color w:val="000000"/>
          <w:sz w:val="28"/>
          <w:szCs w:val="28"/>
        </w:rPr>
        <w:t>Комиссия по трудовым спорам (КТС): порядок образования, компетенция. Порядок  рассмотрения индивидуальных трудовых  споров в КТС</w:t>
      </w:r>
      <w:r w:rsidR="006D51D8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32669E" w:rsidRPr="0047687F" w:rsidRDefault="0032669E" w:rsidP="006D51D8">
      <w:pPr>
        <w:numPr>
          <w:ilvl w:val="0"/>
          <w:numId w:val="1"/>
        </w:numPr>
        <w:shd w:val="clear" w:color="auto" w:fill="FFFFFF"/>
        <w:tabs>
          <w:tab w:val="clear" w:pos="708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Рассмотрение индивидуальных трудовых споров в судах</w:t>
      </w:r>
    </w:p>
    <w:p w:rsidR="003734E2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Государственный надзор и контроль за соблюдением трудового законодательства работодателями</w:t>
      </w:r>
    </w:p>
    <w:p w:rsidR="0032669E" w:rsidRDefault="0032669E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Защита трудовых прав и законных интересов профсоюзами</w:t>
      </w:r>
    </w:p>
    <w:p w:rsidR="0032669E" w:rsidRPr="0047687F" w:rsidRDefault="0032669E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Самозащита работниками своих прав</w:t>
      </w:r>
    </w:p>
    <w:p w:rsidR="003734E2" w:rsidRPr="0047687F" w:rsidRDefault="0032669E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Порядок разрешения коллективных трудовых споров</w:t>
      </w:r>
    </w:p>
    <w:p w:rsidR="003734E2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Примирительные процедуры в трудовых спорах</w:t>
      </w:r>
    </w:p>
    <w:p w:rsidR="0032669E" w:rsidRPr="0047687F" w:rsidRDefault="0032669E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Право на забастовку, порядок ее проведения</w:t>
      </w:r>
    </w:p>
    <w:p w:rsidR="003734E2" w:rsidRPr="0047687F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Понятие международно-правового регулирования труда</w:t>
      </w:r>
    </w:p>
    <w:p w:rsidR="003734E2" w:rsidRPr="0032669E" w:rsidRDefault="003734E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47687F">
        <w:rPr>
          <w:color w:val="000000"/>
          <w:sz w:val="28"/>
          <w:szCs w:val="28"/>
        </w:rPr>
        <w:t>Международная организация труда (МОТ). Функции и задачи МОТ.</w:t>
      </w:r>
    </w:p>
    <w:p w:rsidR="0032669E" w:rsidRPr="0032669E" w:rsidRDefault="0032669E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</w:rPr>
        <w:t>Ответственность за нарушение трудовых прав. Виды ответственности.</w:t>
      </w:r>
    </w:p>
    <w:p w:rsidR="0032669E" w:rsidRPr="0032669E" w:rsidRDefault="0032669E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</w:rPr>
        <w:t>Особенности регулирования труда женщин и лиц с семейными обязанностями</w:t>
      </w:r>
    </w:p>
    <w:p w:rsidR="0032669E" w:rsidRPr="0032669E" w:rsidRDefault="0032669E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</w:rPr>
        <w:t>Особенности регулирования труда работников в возрасте до 18 лет</w:t>
      </w:r>
    </w:p>
    <w:p w:rsidR="0032669E" w:rsidRPr="0032669E" w:rsidRDefault="0032669E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</w:rPr>
        <w:lastRenderedPageBreak/>
        <w:t>Особенности регулирования труда руководителя организации и членов коллегиального исполнительного органа организации</w:t>
      </w:r>
    </w:p>
    <w:p w:rsidR="0032669E" w:rsidRPr="0032669E" w:rsidRDefault="0032669E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</w:rPr>
        <w:t>Особенности регулирования труда лиц, работающих по совместительству</w:t>
      </w:r>
    </w:p>
    <w:p w:rsidR="0032669E" w:rsidRPr="0032669E" w:rsidRDefault="0032669E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</w:rPr>
        <w:t>Особенности регулирования труда работников, заключивших трудовой договор на срок до двух месяцев</w:t>
      </w:r>
    </w:p>
    <w:p w:rsidR="0032669E" w:rsidRPr="0032669E" w:rsidRDefault="0032669E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</w:rPr>
        <w:t>Особенности регулирования труда работников, занятых на сезонных работах</w:t>
      </w:r>
    </w:p>
    <w:p w:rsidR="0032669E" w:rsidRPr="0032669E" w:rsidRDefault="0032669E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</w:rPr>
        <w:t>Особенности регулирования руда лиц, работающих вахтовым методом</w:t>
      </w:r>
    </w:p>
    <w:p w:rsidR="0032669E" w:rsidRPr="00DF7C22" w:rsidRDefault="00DF7C2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</w:rPr>
        <w:t xml:space="preserve">Особенности регулирования труда работников, работающих у работодателей – физических лиц и работодателей – субъектов малого предпринимательства, которые отнесены к </w:t>
      </w:r>
      <w:proofErr w:type="spellStart"/>
      <w:r>
        <w:rPr>
          <w:color w:val="000000"/>
          <w:sz w:val="28"/>
          <w:szCs w:val="28"/>
        </w:rPr>
        <w:t>микропредприятиям</w:t>
      </w:r>
      <w:proofErr w:type="spellEnd"/>
      <w:r>
        <w:rPr>
          <w:color w:val="000000"/>
          <w:sz w:val="28"/>
          <w:szCs w:val="28"/>
        </w:rPr>
        <w:t>, и у работодателей – некоммерческих организаций</w:t>
      </w:r>
    </w:p>
    <w:p w:rsidR="00DF7C22" w:rsidRPr="00DF7C22" w:rsidRDefault="00DF7C2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</w:rPr>
        <w:t>Особенности регулирования труда надомников и дистанционных работников</w:t>
      </w:r>
    </w:p>
    <w:p w:rsidR="00DF7C22" w:rsidRDefault="00DF7C2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Особенности регулирования труда лиц, работающих в районах Крайнего Севера и приравненных к ним местностях</w:t>
      </w:r>
    </w:p>
    <w:p w:rsidR="00DF7C22" w:rsidRDefault="00DF7C2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Особенности регулирования труда работников, являющихся иностранными гражданами и лицами без гражданства</w:t>
      </w:r>
    </w:p>
    <w:p w:rsidR="00DF7C22" w:rsidRDefault="00DF7C2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Особенности регулирования труда работников транспорта и работников, занятых на подземных работах</w:t>
      </w:r>
    </w:p>
    <w:p w:rsidR="00DF7C22" w:rsidRDefault="00DF7C22" w:rsidP="006D51D8">
      <w:pPr>
        <w:numPr>
          <w:ilvl w:val="0"/>
          <w:numId w:val="1"/>
        </w:numPr>
        <w:tabs>
          <w:tab w:val="clear" w:pos="708"/>
        </w:tabs>
        <w:ind w:left="0" w:firstLine="567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Особенности регулирования труда педагогических работников, научных работников, руководителей научных организаций и их заместителей</w:t>
      </w:r>
    </w:p>
    <w:p w:rsidR="00A6656E" w:rsidRDefault="00A6656E" w:rsidP="006D51D8"/>
    <w:sectPr w:rsidR="00A66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04ABD"/>
    <w:multiLevelType w:val="hybridMultilevel"/>
    <w:tmpl w:val="6686B784"/>
    <w:lvl w:ilvl="0" w:tplc="CDE2F964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A1"/>
    <w:rsid w:val="00002E8C"/>
    <w:rsid w:val="002E201D"/>
    <w:rsid w:val="0032669E"/>
    <w:rsid w:val="003734E2"/>
    <w:rsid w:val="006D51D8"/>
    <w:rsid w:val="00A6656E"/>
    <w:rsid w:val="00AF4CA1"/>
    <w:rsid w:val="00D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2854"/>
  <w15:chartTrackingRefBased/>
  <w15:docId w15:val="{E01BE3DD-E2C1-4697-B6AF-1EE72E25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4E2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2025-11-15T04:58:00Z</dcterms:created>
  <dcterms:modified xsi:type="dcterms:W3CDTF">2025-11-15T04:58:00Z</dcterms:modified>
</cp:coreProperties>
</file>